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</w:rPr>
      </w:pPr>
      <w:r>
        <w:rPr>
          <w:rFonts w:hint="eastAsia" w:ascii="楷体_GB2312" w:eastAsia="楷体_GB2312"/>
          <w:b/>
          <w:sz w:val="30"/>
          <w:szCs w:val="32"/>
        </w:rPr>
        <w:t xml:space="preserve">     </w:t>
      </w:r>
      <w:r>
        <w:rPr>
          <w:rFonts w:hint="eastAsia" w:ascii="楷体_GB2312" w:eastAsia="楷体_GB2312"/>
          <w:b/>
          <w:sz w:val="30"/>
          <w:szCs w:val="32"/>
          <w:u w:val="single"/>
        </w:rPr>
        <w:t xml:space="preserve">  数字逻辑与FPGA  </w:t>
      </w:r>
      <w:r>
        <w:rPr>
          <w:rFonts w:hint="eastAsia" w:ascii="楷体_GB2312" w:eastAsia="楷体_GB2312"/>
          <w:b/>
          <w:sz w:val="30"/>
          <w:szCs w:val="32"/>
        </w:rPr>
        <w:t>实验报告</w:t>
      </w:r>
    </w:p>
    <w:tbl>
      <w:tblPr>
        <w:tblStyle w:val="4"/>
        <w:tblW w:w="0" w:type="auto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8"/>
        <w:gridCol w:w="1981"/>
        <w:gridCol w:w="1079"/>
        <w:gridCol w:w="1330"/>
        <w:gridCol w:w="1190"/>
        <w:gridCol w:w="2014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368" w:type="dxa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实验名称：</w:t>
            </w:r>
          </w:p>
        </w:tc>
        <w:tc>
          <w:tcPr>
            <w:tcW w:w="7594" w:type="dxa"/>
            <w:gridSpan w:val="5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集成计数器芯片的应用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68" w:type="dxa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班    级：</w:t>
            </w:r>
          </w:p>
        </w:tc>
        <w:tc>
          <w:tcPr>
            <w:tcW w:w="1981" w:type="dxa"/>
          </w:tcPr>
          <w:p>
            <w:pPr>
              <w:jc w:val="center"/>
              <w:rPr>
                <w:rFonts w:hint="default" w:ascii="宋体" w:hAnsi="宋体" w:eastAsia="宋体"/>
                <w:lang w:val="en-US" w:eastAsia="zh-CN"/>
              </w:rPr>
            </w:pPr>
          </w:p>
        </w:tc>
        <w:tc>
          <w:tcPr>
            <w:tcW w:w="1079" w:type="dxa"/>
          </w:tcPr>
          <w:p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姓   名：</w:t>
            </w:r>
          </w:p>
        </w:tc>
        <w:tc>
          <w:tcPr>
            <w:tcW w:w="1330" w:type="dxa"/>
          </w:tcPr>
          <w:p>
            <w:pPr>
              <w:jc w:val="center"/>
              <w:rPr>
                <w:rFonts w:hint="eastAsia" w:eastAsia="宋体"/>
                <w:lang w:eastAsia="zh-CN"/>
              </w:rPr>
            </w:pPr>
          </w:p>
        </w:tc>
        <w:tc>
          <w:tcPr>
            <w:tcW w:w="1190" w:type="dxa"/>
          </w:tcPr>
          <w:p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学  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号：</w:t>
            </w:r>
          </w:p>
        </w:tc>
        <w:tc>
          <w:tcPr>
            <w:tcW w:w="2014" w:type="dxa"/>
          </w:tcPr>
          <w:p>
            <w:pPr>
              <w:jc w:val="center"/>
              <w:rPr>
                <w:rFonts w:hint="default" w:eastAsia="宋体"/>
                <w:lang w:val="en-US" w:eastAsia="zh-CN"/>
              </w:rPr>
            </w:pPr>
            <w:bookmarkStart w:id="0" w:name="_GoBack"/>
            <w:bookmarkEnd w:id="0"/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368" w:type="dxa"/>
          </w:tcPr>
          <w:p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实验地点：</w:t>
            </w:r>
          </w:p>
        </w:tc>
        <w:tc>
          <w:tcPr>
            <w:tcW w:w="1981" w:type="dxa"/>
          </w:tcPr>
          <w:p>
            <w:pPr>
              <w:jc w:val="center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综合实验楼一3</w:t>
            </w:r>
            <w:r>
              <w:rPr>
                <w:rFonts w:ascii="宋体" w:hAnsi="宋体"/>
                <w:szCs w:val="21"/>
              </w:rPr>
              <w:t>06</w:t>
            </w:r>
          </w:p>
        </w:tc>
        <w:tc>
          <w:tcPr>
            <w:tcW w:w="1079" w:type="dxa"/>
          </w:tcPr>
          <w:p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日   期：</w:t>
            </w:r>
          </w:p>
        </w:tc>
        <w:tc>
          <w:tcPr>
            <w:tcW w:w="4534" w:type="dxa"/>
            <w:gridSpan w:val="3"/>
          </w:tcPr>
          <w:p>
            <w:pPr>
              <w:jc w:val="center"/>
              <w:rPr>
                <w:rFonts w:hint="eastAsia"/>
              </w:rPr>
            </w:pPr>
            <w:r>
              <w:t>2020</w:t>
            </w:r>
            <w:r>
              <w:rPr>
                <w:rFonts w:hint="eastAsia"/>
              </w:rPr>
              <w:t>年1</w:t>
            </w:r>
            <w:r>
              <w:t>2</w:t>
            </w:r>
            <w:r>
              <w:rPr>
                <w:rFonts w:hint="eastAsia"/>
              </w:rPr>
              <w:t>月</w:t>
            </w:r>
            <w:r>
              <w:t>26</w:t>
            </w:r>
            <w:r>
              <w:rPr>
                <w:rFonts w:hint="eastAsia"/>
              </w:rPr>
              <w:t>日</w:t>
            </w:r>
          </w:p>
        </w:tc>
      </w:tr>
    </w:tbl>
    <w:p>
      <w:pPr>
        <w:jc w:val="center"/>
        <w:rPr>
          <w:rFonts w:hint="eastAsia"/>
        </w:rPr>
      </w:pPr>
    </w:p>
    <w:p>
      <w:pPr>
        <w:jc w:val="center"/>
        <w:rPr>
          <w:rFonts w:hint="eastAsia"/>
          <w:b/>
        </w:rPr>
      </w:pPr>
      <w:r>
        <w:rPr>
          <w:b/>
          <w:sz w:val="20"/>
          <w:lang w:val="en-US" w:eastAsia="zh-C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41910</wp:posOffset>
                </wp:positionV>
                <wp:extent cx="5600700" cy="0"/>
                <wp:effectExtent l="15240" t="16510" r="22860" b="21590"/>
                <wp:wrapNone/>
                <wp:docPr id="12" name="直接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070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7pt;margin-top:3.3pt;height:0pt;width:441pt;z-index:251659264;mso-width-relative:page;mso-height-relative:page;" filled="f" stroked="t" coordsize="21600,21600" o:gfxdata="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AGxA1N1AAAAAYB&#10;AAAPAAAAAAAAAAEAIAAAACIAAABkcnMvZG93bnJldi54bWxQSwECFAAUAAAACACHTuJA/U+LPuYB&#10;AACtAwAADgAAAAAAAAABACAAAAAjAQAAZHJzL2Uyb0RvYy54bWxQSwUGAAAAAAYABgBZAQAAewUA&#10;AAAA&#10;">
                <v:fill on="f" focussize="0,0"/>
                <v:stroke weight="2.25pt" color="#000000" joinstyle="round"/>
                <v:imagedata o:title=""/>
                <o:lock v:ext="edit" aspectratio="f"/>
              </v:line>
            </w:pict>
          </mc:Fallback>
        </mc:AlternateContent>
      </w:r>
    </w:p>
    <w:tbl>
      <w:tblPr>
        <w:tblStyle w:val="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260" w:hRule="atLeast"/>
          <w:jc w:val="center"/>
        </w:trPr>
        <w:tc>
          <w:tcPr>
            <w:tcW w:w="9054" w:type="dxa"/>
          </w:tcPr>
          <w:p>
            <w:pPr>
              <w:snapToGrid w:val="0"/>
              <w:spacing w:before="120" w:after="120"/>
              <w:rPr>
                <w:rFonts w:hint="eastAsia"/>
                <w:b/>
                <w:bCs/>
                <w:color w:val="0000FF"/>
              </w:rPr>
            </w:pPr>
            <w:r>
              <w:rPr>
                <w:rFonts w:hint="eastAsia"/>
                <w:b/>
                <w:bCs/>
                <w:color w:val="0000FF"/>
              </w:rPr>
              <w:t>一、实验目的：</w:t>
            </w:r>
          </w:p>
          <w:p>
            <w:pPr>
              <w:snapToGrid w:val="0"/>
              <w:spacing w:line="480" w:lineRule="exact"/>
              <w:ind w:firstLine="420"/>
              <w:rPr>
                <w:rFonts w:hint="eastAsia" w:ascii="宋体"/>
                <w:b w:val="0"/>
                <w:bCs w:val="0"/>
              </w:rPr>
            </w:pPr>
            <w:r>
              <w:rPr>
                <w:rFonts w:hint="eastAsia" w:ascii="宋体"/>
                <w:b w:val="0"/>
                <w:bCs w:val="0"/>
              </w:rPr>
              <w:t>1、掌握计数器芯片74LS160的功能。</w:t>
            </w:r>
          </w:p>
          <w:p>
            <w:pPr>
              <w:snapToGrid w:val="0"/>
              <w:spacing w:line="480" w:lineRule="exact"/>
              <w:ind w:firstLine="420"/>
              <w:rPr>
                <w:rFonts w:hint="eastAsia" w:ascii="宋体"/>
                <w:b w:val="0"/>
                <w:bCs w:val="0"/>
              </w:rPr>
            </w:pPr>
            <w:r>
              <w:rPr>
                <w:rFonts w:hint="eastAsia" w:ascii="宋体"/>
                <w:b w:val="0"/>
                <w:bCs w:val="0"/>
              </w:rPr>
              <w:t>2、掌握计数器的级联方法。</w:t>
            </w:r>
          </w:p>
          <w:p>
            <w:pPr>
              <w:snapToGrid w:val="0"/>
              <w:spacing w:line="480" w:lineRule="exact"/>
              <w:ind w:firstLine="420"/>
              <w:rPr>
                <w:rFonts w:hint="eastAsia" w:ascii="宋体"/>
                <w:b w:val="0"/>
                <w:bCs w:val="0"/>
              </w:rPr>
            </w:pPr>
            <w:r>
              <w:rPr>
                <w:rFonts w:hint="eastAsia" w:ascii="宋体"/>
                <w:b w:val="0"/>
                <w:bCs w:val="0"/>
              </w:rPr>
              <w:t>3、熟悉任意模计数器的构成方法。</w:t>
            </w:r>
          </w:p>
          <w:p>
            <w:pPr>
              <w:snapToGrid w:val="0"/>
              <w:spacing w:line="480" w:lineRule="exact"/>
              <w:ind w:firstLine="420"/>
              <w:rPr>
                <w:rFonts w:ascii="宋体"/>
                <w:b w:val="0"/>
                <w:bCs w:val="0"/>
              </w:rPr>
            </w:pPr>
            <w:r>
              <w:rPr>
                <w:rFonts w:hint="eastAsia" w:ascii="宋体"/>
                <w:b w:val="0"/>
                <w:bCs w:val="0"/>
              </w:rPr>
              <w:t>4、熟悉数码管的使用。</w:t>
            </w:r>
          </w:p>
          <w:p>
            <w:pPr>
              <w:snapToGrid w:val="0"/>
              <w:spacing w:line="480" w:lineRule="exact"/>
              <w:ind w:firstLine="420"/>
              <w:rPr>
                <w:rFonts w:hint="eastAsia" w:ascii="宋体"/>
                <w:b/>
                <w:bCs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3" w:hRule="atLeast"/>
          <w:jc w:val="center"/>
        </w:trPr>
        <w:tc>
          <w:tcPr>
            <w:tcW w:w="9054" w:type="dxa"/>
          </w:tcPr>
          <w:p>
            <w:pPr>
              <w:snapToGrid w:val="0"/>
              <w:spacing w:before="120" w:after="120"/>
              <w:rPr>
                <w:rFonts w:hint="eastAsia"/>
                <w:b/>
                <w:bCs/>
                <w:color w:val="0000FF"/>
              </w:rPr>
            </w:pPr>
            <w:r>
              <w:rPr>
                <w:rFonts w:hint="eastAsia"/>
                <w:b/>
                <w:bCs/>
                <w:color w:val="0000FF"/>
              </w:rPr>
              <w:t>二、实验环境：</w:t>
            </w:r>
          </w:p>
          <w:p>
            <w:pPr>
              <w:snapToGrid w:val="0"/>
              <w:spacing w:line="480" w:lineRule="exact"/>
              <w:ind w:firstLine="420"/>
              <w:rPr>
                <w:rFonts w:hint="eastAsia" w:ascii="宋体"/>
                <w:b/>
                <w:bCs/>
              </w:rPr>
            </w:pPr>
            <w:r>
              <w:rPr>
                <w:rFonts w:hint="eastAsia" w:ascii="宋体"/>
                <w:b/>
                <w:bCs/>
              </w:rPr>
              <w:t>1、仪器设备：</w:t>
            </w:r>
          </w:p>
          <w:p>
            <w:pPr>
              <w:snapToGrid w:val="0"/>
              <w:spacing w:line="480" w:lineRule="exact"/>
              <w:ind w:firstLine="1260" w:firstLineChars="600"/>
              <w:rPr>
                <w:rFonts w:hint="eastAsia" w:ascii="宋体"/>
                <w:b/>
                <w:bCs/>
              </w:rPr>
            </w:pPr>
            <w:r>
              <w:rPr>
                <w:rFonts w:hint="eastAsia" w:ascii="宋体"/>
                <w:b w:val="0"/>
                <w:bCs w:val="0"/>
              </w:rPr>
              <w:t>数字电路实验箱1台</w:t>
            </w:r>
          </w:p>
          <w:p>
            <w:pPr>
              <w:snapToGrid w:val="0"/>
              <w:spacing w:line="480" w:lineRule="exact"/>
              <w:ind w:firstLine="420"/>
              <w:rPr>
                <w:rFonts w:hint="eastAsia" w:ascii="宋体"/>
                <w:b/>
                <w:bCs/>
              </w:rPr>
            </w:pPr>
            <w:r>
              <w:rPr>
                <w:rFonts w:hint="eastAsia" w:ascii="宋体"/>
                <w:b/>
                <w:bCs/>
              </w:rPr>
              <w:t>2. 器件：</w:t>
            </w:r>
          </w:p>
          <w:p>
            <w:pPr>
              <w:snapToGrid w:val="0"/>
              <w:spacing w:line="480" w:lineRule="exact"/>
              <w:ind w:firstLine="1260" w:firstLineChars="600"/>
              <w:rPr>
                <w:rFonts w:hint="eastAsia" w:ascii="宋体"/>
                <w:b w:val="0"/>
                <w:bCs w:val="0"/>
              </w:rPr>
            </w:pPr>
            <w:r>
              <w:rPr>
                <w:rFonts w:hint="eastAsia" w:ascii="宋体"/>
                <w:b w:val="0"/>
                <w:bCs w:val="0"/>
              </w:rPr>
              <w:t xml:space="preserve">二输入四与非门74LS00 </w:t>
            </w:r>
            <w:r>
              <w:rPr>
                <w:rFonts w:hint="eastAsia" w:ascii="宋体"/>
                <w:b w:val="0"/>
                <w:bCs w:val="0"/>
              </w:rPr>
              <w:tab/>
            </w:r>
            <w:r>
              <w:rPr>
                <w:rFonts w:hint="eastAsia" w:ascii="宋体"/>
                <w:b w:val="0"/>
                <w:bCs w:val="0"/>
              </w:rPr>
              <w:tab/>
            </w:r>
            <w:r>
              <w:rPr>
                <w:rFonts w:hint="eastAsia" w:ascii="宋体"/>
                <w:b w:val="0"/>
                <w:bCs w:val="0"/>
              </w:rPr>
              <w:tab/>
            </w:r>
            <w:r>
              <w:rPr>
                <w:rFonts w:hint="eastAsia" w:ascii="宋体"/>
                <w:b w:val="0"/>
                <w:bCs w:val="0"/>
              </w:rPr>
              <w:t>1片</w:t>
            </w:r>
          </w:p>
          <w:p>
            <w:pPr>
              <w:snapToGrid w:val="0"/>
              <w:spacing w:line="480" w:lineRule="exact"/>
              <w:ind w:firstLine="1260" w:firstLineChars="600"/>
              <w:rPr>
                <w:rFonts w:ascii="宋体"/>
                <w:b w:val="0"/>
                <w:bCs w:val="0"/>
              </w:rPr>
            </w:pPr>
            <w:r>
              <w:rPr>
                <w:rFonts w:hint="eastAsia" w:ascii="宋体"/>
                <w:b w:val="0"/>
                <w:bCs w:val="0"/>
              </w:rPr>
              <w:t xml:space="preserve">同步十进制加法计数器74LS160 </w:t>
            </w:r>
            <w:r>
              <w:rPr>
                <w:rFonts w:hint="eastAsia" w:ascii="宋体"/>
                <w:b w:val="0"/>
                <w:bCs w:val="0"/>
              </w:rPr>
              <w:tab/>
            </w:r>
            <w:r>
              <w:rPr>
                <w:rFonts w:hint="eastAsia" w:ascii="宋体"/>
                <w:b w:val="0"/>
                <w:bCs w:val="0"/>
              </w:rPr>
              <w:t>2片</w:t>
            </w:r>
          </w:p>
          <w:p>
            <w:pPr>
              <w:snapToGrid w:val="0"/>
              <w:spacing w:line="480" w:lineRule="exact"/>
              <w:ind w:firstLine="843" w:firstLineChars="400"/>
              <w:rPr>
                <w:rFonts w:hint="eastAsia" w:ascii="宋体"/>
                <w:b/>
                <w:bCs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9" w:hRule="atLeast"/>
          <w:jc w:val="center"/>
        </w:trPr>
        <w:tc>
          <w:tcPr>
            <w:tcW w:w="9054" w:type="dxa"/>
          </w:tcPr>
          <w:p>
            <w:pPr>
              <w:snapToGrid w:val="0"/>
              <w:spacing w:before="120" w:after="120"/>
              <w:rPr>
                <w:rFonts w:hint="eastAsia"/>
                <w:b/>
                <w:bCs/>
                <w:color w:val="0000FF"/>
              </w:rPr>
            </w:pPr>
            <w:r>
              <w:rPr>
                <w:rFonts w:hint="eastAsia"/>
                <w:b/>
                <w:bCs/>
                <w:color w:val="0000FF"/>
              </w:rPr>
              <w:t>三、实验内容和要求：</w:t>
            </w:r>
          </w:p>
          <w:p>
            <w:pPr>
              <w:snapToGrid w:val="0"/>
              <w:spacing w:line="480" w:lineRule="exact"/>
              <w:ind w:firstLine="420" w:firstLineChars="20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/>
                <w:b w:val="0"/>
                <w:bCs w:val="0"/>
              </w:rPr>
              <w:t>1</w:t>
            </w:r>
            <w:r>
              <w:rPr>
                <w:rFonts w:hint="eastAsia" w:ascii="宋体" w:hAnsi="宋体"/>
                <w:b w:val="0"/>
                <w:bCs w:val="0"/>
              </w:rPr>
              <w:t>、</w:t>
            </w:r>
            <w:r>
              <w:rPr>
                <w:rFonts w:hint="eastAsia" w:ascii="宋体" w:hAnsi="宋体"/>
                <w:b w:val="0"/>
                <w:bCs w:val="0"/>
              </w:rPr>
              <w:tab/>
            </w:r>
            <w:r>
              <w:rPr>
                <w:rFonts w:hint="eastAsia" w:ascii="宋体" w:hAnsi="宋体"/>
                <w:b w:val="0"/>
                <w:bCs w:val="0"/>
              </w:rPr>
              <w:t>用1片74LS160和1片74LS00采用置位法(反馈置数法)构成一个模7计数器。</w:t>
            </w:r>
          </w:p>
          <w:p>
            <w:pPr>
              <w:snapToGrid w:val="0"/>
              <w:spacing w:line="480" w:lineRule="exact"/>
              <w:ind w:firstLine="420" w:firstLineChars="20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/>
                <w:b w:val="0"/>
                <w:bCs w:val="0"/>
              </w:rPr>
              <w:t>2</w:t>
            </w:r>
            <w:r>
              <w:rPr>
                <w:rFonts w:hint="eastAsia" w:ascii="宋体" w:hAnsi="宋体"/>
                <w:b w:val="0"/>
                <w:bCs w:val="0"/>
              </w:rPr>
              <w:t>、</w:t>
            </w:r>
            <w:r>
              <w:rPr>
                <w:rFonts w:hint="eastAsia" w:ascii="宋体" w:hAnsi="宋体"/>
                <w:b w:val="0"/>
                <w:bCs w:val="0"/>
              </w:rPr>
              <w:tab/>
            </w:r>
            <w:r>
              <w:rPr>
                <w:rFonts w:hint="eastAsia" w:ascii="宋体" w:hAnsi="宋体"/>
                <w:b w:val="0"/>
                <w:bCs w:val="0"/>
              </w:rPr>
              <w:t>用2片74LS160和1片74LS00采用复位法(反馈清零法)构成一个模</w:t>
            </w:r>
            <w:r>
              <w:rPr>
                <w:rFonts w:ascii="宋体" w:hAnsi="宋体"/>
                <w:b w:val="0"/>
                <w:bCs w:val="0"/>
              </w:rPr>
              <w:t>24</w:t>
            </w:r>
            <w:r>
              <w:rPr>
                <w:rFonts w:hint="eastAsia" w:ascii="宋体" w:hAnsi="宋体"/>
                <w:b w:val="0"/>
                <w:bCs w:val="0"/>
              </w:rPr>
              <w:t>计数器。</w:t>
            </w:r>
          </w:p>
          <w:p>
            <w:pPr>
              <w:snapToGrid w:val="0"/>
              <w:spacing w:line="480" w:lineRule="exac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8" w:hRule="atLeast"/>
          <w:jc w:val="center"/>
        </w:trPr>
        <w:tc>
          <w:tcPr>
            <w:tcW w:w="9054" w:type="dxa"/>
          </w:tcPr>
          <w:p>
            <w:pPr>
              <w:snapToGrid w:val="0"/>
              <w:spacing w:before="120" w:after="120"/>
              <w:rPr>
                <w:rFonts w:hint="eastAsia"/>
                <w:b/>
                <w:bCs/>
                <w:color w:val="0000FF"/>
              </w:rPr>
            </w:pPr>
            <w:r>
              <w:rPr>
                <w:rFonts w:hint="eastAsia"/>
                <w:b/>
                <w:bCs/>
                <w:color w:val="0000FF"/>
              </w:rPr>
              <w:t>四、实验步骤：</w:t>
            </w:r>
          </w:p>
          <w:p>
            <w:pPr>
              <w:ind w:firstLine="409" w:firstLineChars="195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1</w:t>
            </w:r>
            <w:r>
              <w:rPr>
                <w:rFonts w:ascii="宋体" w:hAnsi="宋体"/>
                <w:szCs w:val="21"/>
              </w:rPr>
              <w:t xml:space="preserve">. </w:t>
            </w:r>
            <w:r>
              <w:rPr>
                <w:rFonts w:hint="eastAsia" w:ascii="宋体" w:hAnsi="宋体"/>
                <w:szCs w:val="21"/>
              </w:rPr>
              <w:t>画出逻辑电路连线图，用试验箱左下方的1HZ连续脉冲或者接单次脉冲源做计数时钟，将输出连接到七段显示器上，观测并记录数码管显示的字型。注意：每个芯片的电源和地都要连接。实验箱上七段显示器的电源要连接。就是实验箱右上方的两个红色小孔要连接起来。可以先测试74LS00芯片看看它是否是好的（用3根导线连接输入和输出进行测试）。</w:t>
            </w:r>
          </w:p>
          <w:p>
            <w:pPr>
              <w:ind w:firstLine="409" w:firstLineChars="195"/>
              <w:rPr>
                <w:rFonts w:hint="eastAsia" w:ascii="宋体" w:hAnsi="宋体"/>
                <w:szCs w:val="21"/>
              </w:rPr>
            </w:pPr>
          </w:p>
          <w:p>
            <w:pPr>
              <w:ind w:firstLine="409" w:firstLineChars="195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2</w:t>
            </w:r>
            <w:r>
              <w:rPr>
                <w:rFonts w:ascii="宋体" w:hAnsi="宋体"/>
                <w:szCs w:val="21"/>
              </w:rPr>
              <w:t xml:space="preserve">. </w:t>
            </w:r>
            <w:r>
              <w:rPr>
                <w:rFonts w:hint="eastAsia" w:ascii="宋体" w:hAnsi="宋体"/>
                <w:szCs w:val="21"/>
              </w:rPr>
              <w:t>2片74LS160的Qd，Qc，Qb，Qa分别接两个数码管的D,C,B,A。画出逻辑电路连线图。用单脉冲做计数时钟，将输出分别连接到两个七段显示器上，检验接线是否正确，观测并记录两个数码管的数字变化。注意：每个芯片的电源和地都要连接。实验箱上七段显示器的电源要连接。就是实验箱右上方的两个红色小孔要连接起来。可以先测试74LS00芯片看看它是否是好的（用3根导线连接输入和输出进行测试）。</w:t>
            </w:r>
          </w:p>
          <w:p>
            <w:pPr>
              <w:ind w:firstLine="411" w:firstLineChars="195"/>
              <w:rPr>
                <w:rFonts w:ascii="宋体"/>
                <w:b/>
                <w:bCs/>
              </w:rPr>
            </w:pPr>
          </w:p>
          <w:p>
            <w:pPr>
              <w:ind w:firstLine="411" w:firstLineChars="195"/>
              <w:rPr>
                <w:rFonts w:ascii="宋体"/>
                <w:b/>
                <w:bCs/>
              </w:rPr>
            </w:pPr>
          </w:p>
          <w:p>
            <w:pPr>
              <w:rPr>
                <w:rFonts w:hint="eastAsia" w:asci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35" w:hRule="atLeast"/>
          <w:jc w:val="center"/>
        </w:trPr>
        <w:tc>
          <w:tcPr>
            <w:tcW w:w="9054" w:type="dxa"/>
          </w:tcPr>
          <w:p>
            <w:pPr>
              <w:numPr>
                <w:ilvl w:val="0"/>
                <w:numId w:val="1"/>
              </w:numPr>
              <w:rPr>
                <w:rFonts w:ascii="宋体" w:hAnsi="宋体"/>
                <w:b/>
                <w:color w:val="0000FF"/>
                <w:szCs w:val="21"/>
              </w:rPr>
            </w:pPr>
            <w:r>
              <w:rPr>
                <w:rFonts w:hint="eastAsia" w:ascii="宋体" w:hAnsi="宋体"/>
                <w:b/>
                <w:color w:val="0000FF"/>
                <w:szCs w:val="21"/>
              </w:rPr>
              <w:t>实验结果与分析（</w:t>
            </w:r>
            <w:r>
              <w:rPr>
                <w:rFonts w:ascii="ˎ̥" w:hAnsi="ˎ̥"/>
                <w:sz w:val="18"/>
                <w:szCs w:val="18"/>
              </w:rPr>
              <w:t>含程序、数据记录及分析和实验总结等</w:t>
            </w:r>
            <w:r>
              <w:rPr>
                <w:rFonts w:hint="eastAsia" w:ascii="宋体" w:hAnsi="宋体"/>
                <w:b/>
                <w:color w:val="0000FF"/>
                <w:szCs w:val="21"/>
              </w:rPr>
              <w:t>）：</w:t>
            </w:r>
          </w:p>
          <w:p>
            <w:pPr>
              <w:ind w:firstLine="42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1、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用1片74LS160和1片74LS00采用置位法(反馈置数法)构成一个模7计数器</w:t>
            </w:r>
            <w:r>
              <w:drawing>
                <wp:inline distT="0" distB="0" distL="114300" distR="114300">
                  <wp:extent cx="2800985" cy="3737610"/>
                  <wp:effectExtent l="0" t="0" r="15240" b="18415"/>
                  <wp:docPr id="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5" r:link="rId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800985" cy="373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/>
              <w:rPr>
                <w:bCs/>
                <w:szCs w:val="21"/>
              </w:rPr>
            </w:pPr>
          </w:p>
          <w:p>
            <w:pPr>
              <w:ind w:firstLine="420"/>
              <w:rPr>
                <w:bCs/>
                <w:szCs w:val="21"/>
              </w:rPr>
            </w:pPr>
          </w:p>
          <w:p>
            <w:pPr>
              <w:ind w:firstLine="420"/>
              <w:rPr>
                <w:bCs/>
                <w:szCs w:val="21"/>
              </w:rPr>
            </w:pPr>
          </w:p>
          <w:p>
            <w:pPr>
              <w:ind w:firstLine="420"/>
              <w:rPr>
                <w:bCs/>
                <w:szCs w:val="21"/>
              </w:rPr>
            </w:pPr>
          </w:p>
          <w:p>
            <w:pPr>
              <w:rPr>
                <w:rFonts w:hint="eastAsia"/>
                <w:bCs/>
                <w:szCs w:val="21"/>
              </w:rPr>
            </w:pPr>
          </w:p>
          <w:p>
            <w:pPr>
              <w:ind w:firstLine="420"/>
            </w:pPr>
            <w:r>
              <w:rPr>
                <w:rFonts w:hint="eastAsia"/>
              </w:rPr>
              <w:t>2、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用2片74LS160和1片74LS00采用复位法(反馈清零法)构成一个模24计数器。</w:t>
            </w:r>
          </w:p>
          <w:p>
            <w:pPr>
              <w:jc w:val="center"/>
            </w:pPr>
            <w:r>
              <w:pict>
                <v:shape id="_x0000_i1025" o:spt="75" type="#_x0000_t75" style="height:292.15pt;width:219pt;rotation:-5898240f;" filled="f" o:preferrelative="t" stroked="f" coordsize="21600,21600">
                  <v:path/>
                  <v:fill on="f" focussize="0,0"/>
                  <v:stroke on="f"/>
                  <v:imagedata r:id="rId7" r:href="rId8" o:title=""/>
                  <o:lock v:ext="edit" aspectratio="t"/>
                  <w10:wrap type="none"/>
                  <w10:anchorlock/>
                </v:shape>
              </w:pict>
            </w:r>
          </w:p>
          <w:p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76" w:hRule="atLeast"/>
          <w:jc w:val="center"/>
        </w:trPr>
        <w:tc>
          <w:tcPr>
            <w:tcW w:w="9054" w:type="dxa"/>
          </w:tcPr>
          <w:p>
            <w:pPr>
              <w:rPr>
                <w:rFonts w:hint="eastAsia" w:ascii="宋体" w:hAnsi="宋体"/>
                <w:b/>
                <w:color w:val="FF00FF"/>
                <w:sz w:val="32"/>
                <w:szCs w:val="21"/>
              </w:rPr>
            </w:pPr>
            <w:r>
              <w:rPr>
                <w:rFonts w:hint="eastAsia" w:ascii="宋体" w:hAnsi="宋体"/>
                <w:b/>
                <w:color w:val="0000FF"/>
                <w:szCs w:val="21"/>
              </w:rPr>
              <w:t>六、教师评语：</w:t>
            </w:r>
          </w:p>
          <w:p>
            <w:pPr>
              <w:rPr>
                <w:rFonts w:hint="eastAsia" w:ascii="宋体" w:hAnsi="宋体"/>
                <w:b/>
                <w:color w:val="FF00FF"/>
                <w:sz w:val="32"/>
                <w:szCs w:val="21"/>
              </w:rPr>
            </w:pPr>
          </w:p>
          <w:p>
            <w:pPr>
              <w:rPr>
                <w:rFonts w:hint="eastAsia" w:ascii="宋体" w:hAnsi="宋体"/>
                <w:b/>
                <w:color w:val="FF00FF"/>
                <w:sz w:val="32"/>
                <w:szCs w:val="21"/>
              </w:rPr>
            </w:pPr>
          </w:p>
          <w:p>
            <w:pPr>
              <w:rPr>
                <w:rFonts w:hint="eastAsia"/>
                <w:b/>
                <w:bCs/>
                <w:color w:val="0000FF"/>
              </w:rPr>
            </w:pPr>
            <w:r>
              <w:rPr>
                <w:rFonts w:hint="eastAsia"/>
                <w:b/>
                <w:bCs/>
                <w:color w:val="0000FF"/>
              </w:rPr>
              <w:t>实验成绩：                               教师：（</w:t>
            </w:r>
            <w:r>
              <w:rPr>
                <w:rFonts w:hint="eastAsia" w:ascii="宋体" w:hAnsi="宋体"/>
                <w:b/>
                <w:color w:val="0000FF"/>
                <w:szCs w:val="21"/>
              </w:rPr>
              <w:t>签名要全称</w:t>
            </w:r>
            <w:r>
              <w:rPr>
                <w:rFonts w:hint="eastAsia"/>
                <w:b/>
                <w:bCs/>
                <w:color w:val="0000FF"/>
              </w:rPr>
              <w:t>）      年   月   日</w:t>
            </w:r>
          </w:p>
        </w:tc>
      </w:tr>
    </w:tbl>
    <w:p/>
    <w:sectPr>
      <w:headerReference r:id="rId3" w:type="default"/>
      <w:pgSz w:w="11906" w:h="16838"/>
      <w:pgMar w:top="567" w:right="851" w:bottom="567" w:left="1134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ˎ̥">
    <w:altName w:val="宋体"/>
    <w:panose1 w:val="00000000000000000000"/>
    <w:charset w:val="00"/>
    <w:family w:val="roman"/>
    <w:pitch w:val="default"/>
    <w:sig w:usb0="00000000" w:usb1="00000000" w:usb2="00000000" w:usb3="00000000" w:csb0="00040001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39C6D27"/>
    <w:multiLevelType w:val="singleLevel"/>
    <w:tmpl w:val="539C6D27"/>
    <w:lvl w:ilvl="0" w:tentative="0">
      <w:start w:val="5"/>
      <w:numFmt w:val="chineseCounting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4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2B52"/>
    <w:rsid w:val="00006D05"/>
    <w:rsid w:val="00357767"/>
    <w:rsid w:val="0036531F"/>
    <w:rsid w:val="00447293"/>
    <w:rsid w:val="00852C8B"/>
    <w:rsid w:val="008B2B52"/>
    <w:rsid w:val="00A33865"/>
    <w:rsid w:val="00D42C57"/>
    <w:rsid w:val="00DC7834"/>
    <w:rsid w:val="1A2C3F79"/>
    <w:rsid w:val="1CAF2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0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0"/>
    <w:rPr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../Documents/Tencent%252520Files/1223362899/Image/C2C/0E57DC1072A5E6B172D3A832C16E820B.jpg" TargetMode="External"/><Relationship Id="rId7" Type="http://schemas.openxmlformats.org/officeDocument/2006/relationships/image" Target="media/image2.jpeg"/><Relationship Id="rId6" Type="http://schemas.openxmlformats.org/officeDocument/2006/relationships/image" Target="../Documents/Tencent%2525252520Files/1223362899/Image/C2C/D45E1F04F16522CA390D5AD77DC9ABB6.jpg" TargetMode="External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customXml" Target="../customXml/item2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1C317AF-D355-4AEF-8EBA-1C98C564DAB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196</Words>
  <Characters>1119</Characters>
  <Lines>9</Lines>
  <Paragraphs>2</Paragraphs>
  <TotalTime>1</TotalTime>
  <ScaleCrop>false</ScaleCrop>
  <LinksUpToDate>false</LinksUpToDate>
  <CharactersWithSpaces>1313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2021-01-16T01:55:00Z</dcterms:created>
  <dc:creator>越之</dc:creator>
  <cp:lastModifiedBy>李浩然</cp:lastModifiedBy>
  <dcterms:modified xsi:type="dcterms:W3CDTF">2022-01-27T03:44:36Z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129E516D767C4F818159F5468982D238</vt:lpwstr>
  </property>
</Properties>
</file>